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EEFB" w14:textId="70096CCB" w:rsidR="00E90B4C" w:rsidRPr="00E90B4C" w:rsidRDefault="00BD0929" w:rsidP="00E90B4C">
      <w:pPr>
        <w:pBdr>
          <w:bottom w:val="single" w:sz="4" w:space="1" w:color="auto"/>
        </w:pBdr>
        <w:rPr>
          <w:rFonts w:ascii="Century Gothic" w:hAnsi="Century Gothic"/>
          <w:b/>
          <w:szCs w:val="20"/>
        </w:rPr>
      </w:pPr>
      <w:r w:rsidRPr="00BD0929">
        <w:rPr>
          <w:rFonts w:ascii="Century Gothic" w:hAnsi="Century Gothic"/>
          <w:b/>
          <w:szCs w:val="20"/>
        </w:rPr>
        <w:t>ANTOLAMENDU EGITURA</w:t>
      </w:r>
      <w:r w:rsidR="00864C71">
        <w:rPr>
          <w:rFonts w:ascii="Century Gothic" w:hAnsi="Century Gothic"/>
          <w:b/>
          <w:szCs w:val="20"/>
        </w:rPr>
        <w:t xml:space="preserve"> 2024/12/31n</w:t>
      </w:r>
    </w:p>
    <w:p w14:paraId="5070EEFC" w14:textId="77777777" w:rsidR="003B3C02" w:rsidRPr="00E20759" w:rsidRDefault="0072100C">
      <w:pPr>
        <w:rPr>
          <w:szCs w:val="20"/>
        </w:rPr>
      </w:pPr>
      <w:r w:rsidRPr="00E20759">
        <w:rPr>
          <w:noProof/>
          <w:szCs w:val="20"/>
          <w:lang w:eastAsia="es-ES"/>
        </w:rPr>
        <w:t xml:space="preserve">            </w:t>
      </w:r>
      <w:r w:rsidR="004731CB" w:rsidRPr="00E20759">
        <w:rPr>
          <w:noProof/>
          <w:szCs w:val="20"/>
          <w:lang w:eastAsia="es-ES"/>
        </w:rPr>
        <w:t xml:space="preserve">                      </w:t>
      </w:r>
    </w:p>
    <w:p w14:paraId="5DD1ECE3" w14:textId="2D67C640" w:rsidR="00BD0929" w:rsidRPr="00BD0929" w:rsidRDefault="00BD0929" w:rsidP="00BD0929">
      <w:pPr>
        <w:jc w:val="both"/>
        <w:rPr>
          <w:rFonts w:ascii="Century Gothic" w:hAnsi="Century Gothic"/>
          <w:szCs w:val="20"/>
        </w:rPr>
      </w:pPr>
      <w:proofErr w:type="spellStart"/>
      <w:r w:rsidRPr="006D6975">
        <w:rPr>
          <w:rFonts w:ascii="Century Gothic" w:hAnsi="Century Gothic"/>
          <w:szCs w:val="20"/>
        </w:rPr>
        <w:t>Enargi</w:t>
      </w:r>
      <w:proofErr w:type="spellEnd"/>
      <w:r w:rsidRPr="006D6975">
        <w:rPr>
          <w:rFonts w:ascii="Century Gothic" w:hAnsi="Century Gothic"/>
          <w:szCs w:val="20"/>
        </w:rPr>
        <w:t xml:space="preserve"> Araba S.A. </w:t>
      </w:r>
      <w:r w:rsidRPr="00BD0929">
        <w:rPr>
          <w:rFonts w:ascii="Century Gothic" w:hAnsi="Century Gothic"/>
          <w:szCs w:val="20"/>
        </w:rPr>
        <w:t xml:space="preserve">Arabako </w:t>
      </w:r>
      <w:proofErr w:type="spellStart"/>
      <w:r w:rsidRPr="00BD0929">
        <w:rPr>
          <w:rFonts w:ascii="Century Gothic" w:hAnsi="Century Gothic"/>
          <w:szCs w:val="20"/>
        </w:rPr>
        <w:t>Foru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Aldundiko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Ekonomia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Garapenaren</w:t>
      </w:r>
      <w:proofErr w:type="spellEnd"/>
      <w:r>
        <w:rPr>
          <w:rFonts w:ascii="Century Gothic" w:hAnsi="Century Gothic"/>
          <w:szCs w:val="20"/>
        </w:rPr>
        <w:t xml:space="preserve"> </w:t>
      </w:r>
      <w:r w:rsidRPr="00BD0929">
        <w:rPr>
          <w:rFonts w:ascii="Century Gothic" w:hAnsi="Century Gothic"/>
          <w:szCs w:val="20"/>
        </w:rPr>
        <w:t xml:space="preserve">eta </w:t>
      </w:r>
      <w:proofErr w:type="spellStart"/>
      <w:r>
        <w:rPr>
          <w:rFonts w:ascii="Century Gothic" w:hAnsi="Century Gothic"/>
          <w:szCs w:val="20"/>
        </w:rPr>
        <w:t>Jasangarritasunaren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Sailari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atxikita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dago</w:t>
      </w:r>
      <w:proofErr w:type="spellEnd"/>
      <w:r w:rsidRPr="00BD0929">
        <w:rPr>
          <w:rFonts w:ascii="Century Gothic" w:hAnsi="Century Gothic"/>
          <w:szCs w:val="20"/>
        </w:rPr>
        <w:t xml:space="preserve">, eta </w:t>
      </w:r>
      <w:proofErr w:type="spellStart"/>
      <w:r w:rsidRPr="00BD0929">
        <w:rPr>
          <w:rFonts w:ascii="Century Gothic" w:hAnsi="Century Gothic"/>
          <w:szCs w:val="20"/>
        </w:rPr>
        <w:t>Estatutuetan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jasotako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organo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hauek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ditu</w:t>
      </w:r>
      <w:proofErr w:type="spellEnd"/>
      <w:r w:rsidRPr="00BD0929">
        <w:rPr>
          <w:rFonts w:ascii="Century Gothic" w:hAnsi="Century Gothic"/>
          <w:szCs w:val="20"/>
        </w:rPr>
        <w:t xml:space="preserve">, </w:t>
      </w:r>
      <w:proofErr w:type="spellStart"/>
      <w:r w:rsidRPr="00BD0929">
        <w:rPr>
          <w:rFonts w:ascii="Century Gothic" w:hAnsi="Century Gothic"/>
          <w:szCs w:val="20"/>
        </w:rPr>
        <w:t>sozietatearen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zuzendaritza</w:t>
      </w:r>
      <w:proofErr w:type="spellEnd"/>
      <w:r w:rsidRPr="00BD0929">
        <w:rPr>
          <w:rFonts w:ascii="Century Gothic" w:hAnsi="Century Gothic"/>
          <w:szCs w:val="20"/>
        </w:rPr>
        <w:t xml:space="preserve"> eta </w:t>
      </w:r>
      <w:proofErr w:type="spellStart"/>
      <w:r w:rsidRPr="00BD0929">
        <w:rPr>
          <w:rFonts w:ascii="Century Gothic" w:hAnsi="Century Gothic"/>
          <w:szCs w:val="20"/>
        </w:rPr>
        <w:t>administrazioa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dagozkienak</w:t>
      </w:r>
      <w:proofErr w:type="spellEnd"/>
      <w:r w:rsidRPr="00BD0929">
        <w:rPr>
          <w:rFonts w:ascii="Century Gothic" w:hAnsi="Century Gothic"/>
          <w:szCs w:val="20"/>
        </w:rPr>
        <w:t>:</w:t>
      </w:r>
    </w:p>
    <w:p w14:paraId="59799C2D" w14:textId="77777777" w:rsidR="00BD0929" w:rsidRPr="00BD0929" w:rsidRDefault="00BD0929" w:rsidP="00BD0929">
      <w:pPr>
        <w:jc w:val="both"/>
        <w:rPr>
          <w:rFonts w:ascii="Century Gothic" w:hAnsi="Century Gothic"/>
          <w:szCs w:val="20"/>
        </w:rPr>
      </w:pPr>
      <w:r w:rsidRPr="00BD0929">
        <w:rPr>
          <w:rFonts w:ascii="Century Gothic" w:hAnsi="Century Gothic"/>
          <w:szCs w:val="20"/>
        </w:rPr>
        <w:t xml:space="preserve">-AKZIODUNEN BATZAR NAGUSIA: Arabako </w:t>
      </w:r>
      <w:proofErr w:type="spellStart"/>
      <w:r w:rsidRPr="00BD0929">
        <w:rPr>
          <w:rFonts w:ascii="Century Gothic" w:hAnsi="Century Gothic"/>
          <w:szCs w:val="20"/>
        </w:rPr>
        <w:t>Foru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Aldundiko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Foru</w:t>
      </w:r>
      <w:proofErr w:type="spellEnd"/>
      <w:r w:rsidRPr="00BD0929">
        <w:rPr>
          <w:rFonts w:ascii="Century Gothic" w:hAnsi="Century Gothic"/>
          <w:szCs w:val="20"/>
        </w:rPr>
        <w:t xml:space="preserve"> Gobernu </w:t>
      </w:r>
      <w:proofErr w:type="spellStart"/>
      <w:r w:rsidRPr="00BD0929">
        <w:rPr>
          <w:rFonts w:ascii="Century Gothic" w:hAnsi="Century Gothic"/>
          <w:szCs w:val="20"/>
        </w:rPr>
        <w:t>Kontseiluak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osatzen</w:t>
      </w:r>
      <w:proofErr w:type="spellEnd"/>
      <w:r w:rsidRPr="00BD0929">
        <w:rPr>
          <w:rFonts w:ascii="Century Gothic" w:hAnsi="Century Gothic"/>
          <w:szCs w:val="20"/>
        </w:rPr>
        <w:t xml:space="preserve"> du, </w:t>
      </w:r>
      <w:proofErr w:type="spellStart"/>
      <w:r w:rsidRPr="00BD0929">
        <w:rPr>
          <w:rFonts w:ascii="Century Gothic" w:hAnsi="Century Gothic"/>
          <w:szCs w:val="20"/>
        </w:rPr>
        <w:t>bera</w:t>
      </w:r>
      <w:proofErr w:type="spellEnd"/>
      <w:r w:rsidRPr="00BD0929">
        <w:rPr>
          <w:rFonts w:ascii="Century Gothic" w:hAnsi="Century Gothic"/>
          <w:szCs w:val="20"/>
        </w:rPr>
        <w:t xml:space="preserve"> baita </w:t>
      </w:r>
      <w:proofErr w:type="spellStart"/>
      <w:r w:rsidRPr="00BD0929">
        <w:rPr>
          <w:rFonts w:ascii="Century Gothic" w:hAnsi="Century Gothic"/>
          <w:szCs w:val="20"/>
        </w:rPr>
        <w:t>sozietatearen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akzioen</w:t>
      </w:r>
      <w:proofErr w:type="spellEnd"/>
      <w:r w:rsidRPr="00BD0929">
        <w:rPr>
          <w:rFonts w:ascii="Century Gothic" w:hAnsi="Century Gothic"/>
          <w:szCs w:val="20"/>
        </w:rPr>
        <w:t xml:space="preserve"> % 100 </w:t>
      </w:r>
      <w:proofErr w:type="spellStart"/>
      <w:r w:rsidRPr="00BD0929">
        <w:rPr>
          <w:rFonts w:ascii="Century Gothic" w:hAnsi="Century Gothic"/>
          <w:szCs w:val="20"/>
        </w:rPr>
        <w:t>duen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akziodun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bakarra</w:t>
      </w:r>
      <w:proofErr w:type="spellEnd"/>
      <w:r w:rsidRPr="00BD0929">
        <w:rPr>
          <w:rFonts w:ascii="Century Gothic" w:hAnsi="Century Gothic"/>
          <w:szCs w:val="20"/>
        </w:rPr>
        <w:t>.</w:t>
      </w:r>
    </w:p>
    <w:p w14:paraId="7EA5A311" w14:textId="012D3D86" w:rsidR="00BD0929" w:rsidRDefault="00BD0929" w:rsidP="00BD0929">
      <w:pPr>
        <w:jc w:val="both"/>
        <w:rPr>
          <w:rFonts w:ascii="Century Gothic" w:hAnsi="Century Gothic"/>
          <w:szCs w:val="20"/>
        </w:rPr>
      </w:pPr>
      <w:r w:rsidRPr="00BD0929">
        <w:rPr>
          <w:rFonts w:ascii="Century Gothic" w:hAnsi="Century Gothic"/>
          <w:szCs w:val="20"/>
        </w:rPr>
        <w:t xml:space="preserve">-ADMINISTRAZIO KONTSEILUA: </w:t>
      </w:r>
      <w:proofErr w:type="spellStart"/>
      <w:r w:rsidRPr="00BD0929">
        <w:rPr>
          <w:rFonts w:ascii="Century Gothic" w:hAnsi="Century Gothic"/>
          <w:szCs w:val="20"/>
        </w:rPr>
        <w:t>gaur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egun</w:t>
      </w:r>
      <w:proofErr w:type="spellEnd"/>
      <w:r w:rsidRPr="00BD0929">
        <w:rPr>
          <w:rFonts w:ascii="Century Gothic" w:hAnsi="Century Gothic"/>
          <w:szCs w:val="20"/>
        </w:rPr>
        <w:t xml:space="preserve">, </w:t>
      </w:r>
      <w:proofErr w:type="spellStart"/>
      <w:r w:rsidRPr="00BD0929">
        <w:rPr>
          <w:rFonts w:ascii="Century Gothic" w:hAnsi="Century Gothic"/>
          <w:szCs w:val="20"/>
        </w:rPr>
        <w:t>kontseilukide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hauek</w:t>
      </w:r>
      <w:proofErr w:type="spellEnd"/>
      <w:r w:rsidRPr="00BD0929">
        <w:rPr>
          <w:rFonts w:ascii="Century Gothic" w:hAnsi="Century Gothic"/>
          <w:szCs w:val="20"/>
        </w:rPr>
        <w:t xml:space="preserve"> </w:t>
      </w:r>
      <w:proofErr w:type="spellStart"/>
      <w:r w:rsidRPr="00BD0929">
        <w:rPr>
          <w:rFonts w:ascii="Century Gothic" w:hAnsi="Century Gothic"/>
          <w:szCs w:val="20"/>
        </w:rPr>
        <w:t>osatzen</w:t>
      </w:r>
      <w:proofErr w:type="spellEnd"/>
      <w:r w:rsidRPr="00BD0929">
        <w:rPr>
          <w:rFonts w:ascii="Century Gothic" w:hAnsi="Century Gothic"/>
          <w:szCs w:val="20"/>
        </w:rPr>
        <w:t xml:space="preserve"> dute</w:t>
      </w:r>
    </w:p>
    <w:tbl>
      <w:tblPr>
        <w:tblW w:w="915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9"/>
        <w:gridCol w:w="4659"/>
        <w:gridCol w:w="1772"/>
      </w:tblGrid>
      <w:tr w:rsidR="00470F53" w:rsidRPr="00470F53" w14:paraId="1D806D46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F83CD" w14:textId="77777777" w:rsidR="00470F53" w:rsidRPr="00470F53" w:rsidRDefault="00470F53" w:rsidP="00470F5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  <w:t>Nombre</w:t>
            </w:r>
          </w:p>
        </w:tc>
        <w:tc>
          <w:tcPr>
            <w:tcW w:w="4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FFE15" w14:textId="77777777" w:rsidR="00470F53" w:rsidRPr="00470F53" w:rsidRDefault="00470F53" w:rsidP="00470F5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  <w:t>Cargo en Diputación Foral de Álava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131E5B" w14:textId="77777777" w:rsidR="00470F53" w:rsidRPr="00470F53" w:rsidRDefault="00470F53" w:rsidP="00470F53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470F53">
              <w:rPr>
                <w:rFonts w:ascii="Aptos Narrow" w:eastAsia="Times New Roman" w:hAnsi="Aptos Narrow" w:cs="Times New Roman"/>
                <w:b/>
                <w:bCs/>
                <w:color w:val="000000"/>
                <w:sz w:val="16"/>
                <w:szCs w:val="16"/>
                <w:lang w:eastAsia="es-ES"/>
              </w:rPr>
              <w:t>Rol</w:t>
            </w:r>
          </w:p>
        </w:tc>
      </w:tr>
      <w:tr w:rsidR="00BD0929" w:rsidRPr="00470F53" w14:paraId="20D614EE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CEA59" w14:textId="73BFFEDF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Saray Zárate Fernández de Landa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742F5" w14:textId="00A561E8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Ekonomia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Garapena eta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Jasangarritasuna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Saileko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diputatua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76B1" w14:textId="7D778B74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Kontseiluburua</w:t>
            </w:r>
            <w:proofErr w:type="spellEnd"/>
          </w:p>
        </w:tc>
      </w:tr>
      <w:tr w:rsidR="00BD0929" w:rsidRPr="00470F53" w14:paraId="1B2ED14B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DC3E1" w14:textId="6EF19852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Cristina González Calvar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06B46" w14:textId="11EAA403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Enplegu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Merkataritza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eta Turismo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Sustapenaren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eta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Foru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Administrazioaren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Saileko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diputatua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42C9" w14:textId="0A3E0577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056912DF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FED87" w14:textId="0C3CCD27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Itziar Gonzalo de Zuazo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5897" w14:textId="26E71998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Ogasun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Finantza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eta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Aurrekontu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Saileko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diputatua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7F22" w14:textId="0D645671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5BCB3E43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5AE7C" w14:textId="1A2B4441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Noemí Aguirre Quintana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8ABD" w14:textId="03431156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Nekazaritza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Saileko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diputatua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E3745" w14:textId="03E16505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58CB9C82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07545" w14:textId="3BFDC9C6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Laura Pérez Borinaga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FA53E" w14:textId="3630CE31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Lurralde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Oreka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eta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Lurralde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Antolamenduko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diputatua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318D0" w14:textId="33A8189A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426D0DCC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02DE" w14:textId="5A3EC28A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Maria José Madeira García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B7BF" w14:textId="607CED06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Natura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Ingurunearen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zuzendaria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7DD9A" w14:textId="4950A9DA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388278B2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7356E" w14:textId="6F2D3B6C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Ander Larrinaga Saiz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B37F" w14:textId="7DE0BF23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Ekonomia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Garapenaren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eta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Berrikuntzaren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zuzendaria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F6C2" w14:textId="6A0A5FB4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46BB0202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D2733" w14:textId="31515720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Javier Gorbeña García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7D89" w14:textId="3EE43DFB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Lurralde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Orekaren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zuzendaria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B87B" w14:textId="5CDA13EA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62643D46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E30B" w14:textId="2E490FB8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Elena Ferreira Sebastián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AC814" w14:textId="6EBBCBDC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Kabinete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eta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Komunikazio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zuzendaria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A921D" w14:textId="56879395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</w:p>
        </w:tc>
      </w:tr>
      <w:tr w:rsidR="00BD0929" w:rsidRPr="00470F53" w14:paraId="53FE5180" w14:textId="77777777" w:rsidTr="00470F53">
        <w:trPr>
          <w:trHeight w:val="266"/>
        </w:trPr>
        <w:tc>
          <w:tcPr>
            <w:tcW w:w="2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7EFF" w14:textId="6863B470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Inés Vadillo Alzola</w:t>
            </w:r>
          </w:p>
        </w:tc>
        <w:tc>
          <w:tcPr>
            <w:tcW w:w="4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7CAF0" w14:textId="3EDFD85F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Arabako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Foru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Aldundiko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Idazkaritza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Orokorreko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zerbitzuburua</w:t>
            </w:r>
            <w:proofErr w:type="spellEnd"/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12BE8" w14:textId="40BE8C42" w:rsidR="00BD0929" w:rsidRPr="00BD0929" w:rsidRDefault="00BD0929" w:rsidP="00BD0929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sz w:val="16"/>
                <w:szCs w:val="16"/>
                <w:lang w:eastAsia="es-ES"/>
              </w:rPr>
            </w:pP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Idazkaria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(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ez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kontseilukidea</w:t>
            </w:r>
            <w:proofErr w:type="spellEnd"/>
            <w:r w:rsidRPr="00BD0929">
              <w:rPr>
                <w:rFonts w:ascii="Aptos Narrow" w:hAnsi="Aptos Narrow"/>
                <w:color w:val="000000"/>
                <w:sz w:val="16"/>
                <w:szCs w:val="16"/>
              </w:rPr>
              <w:t>)</w:t>
            </w:r>
          </w:p>
        </w:tc>
      </w:tr>
    </w:tbl>
    <w:p w14:paraId="0B74BC11" w14:textId="1256030A" w:rsidR="006D6975" w:rsidRDefault="006D6975" w:rsidP="006D6975">
      <w:pPr>
        <w:jc w:val="both"/>
        <w:rPr>
          <w:rFonts w:ascii="Century Gothic" w:hAnsi="Century Gothic"/>
          <w:szCs w:val="20"/>
        </w:rPr>
      </w:pPr>
    </w:p>
    <w:p w14:paraId="5070EF00" w14:textId="61E82606" w:rsidR="007E76B6" w:rsidRPr="00BD0929" w:rsidRDefault="00BD0929" w:rsidP="00401892">
      <w:pPr>
        <w:jc w:val="both"/>
        <w:rPr>
          <w:rFonts w:ascii="Century Gothic" w:hAnsi="Century Gothic"/>
          <w:b/>
          <w:szCs w:val="20"/>
          <w:lang w:val="en-GB"/>
        </w:rPr>
      </w:pPr>
      <w:proofErr w:type="spellStart"/>
      <w:r w:rsidRPr="00BD0929">
        <w:rPr>
          <w:rFonts w:ascii="Century Gothic" w:hAnsi="Century Gothic"/>
          <w:szCs w:val="20"/>
          <w:lang w:val="en-GB"/>
        </w:rPr>
        <w:t>Maila</w:t>
      </w:r>
      <w:proofErr w:type="spellEnd"/>
      <w:r w:rsidRPr="00BD0929">
        <w:rPr>
          <w:rFonts w:ascii="Century Gothic" w:hAnsi="Century Gothic"/>
          <w:szCs w:val="20"/>
          <w:lang w:val="en-GB"/>
        </w:rPr>
        <w:t xml:space="preserve"> </w:t>
      </w:r>
      <w:proofErr w:type="spellStart"/>
      <w:r w:rsidRPr="00BD0929">
        <w:rPr>
          <w:rFonts w:ascii="Century Gothic" w:hAnsi="Century Gothic"/>
          <w:szCs w:val="20"/>
          <w:lang w:val="en-GB"/>
        </w:rPr>
        <w:t>operatiboan</w:t>
      </w:r>
      <w:proofErr w:type="spellEnd"/>
      <w:r w:rsidRPr="00BD0929">
        <w:rPr>
          <w:rFonts w:ascii="Century Gothic" w:hAnsi="Century Gothic"/>
          <w:szCs w:val="20"/>
          <w:lang w:val="en-GB"/>
        </w:rPr>
        <w:t xml:space="preserve">, </w:t>
      </w:r>
      <w:proofErr w:type="spellStart"/>
      <w:r w:rsidRPr="00BD0929">
        <w:rPr>
          <w:rFonts w:ascii="Century Gothic" w:hAnsi="Century Gothic"/>
          <w:szCs w:val="20"/>
          <w:lang w:val="en-GB"/>
        </w:rPr>
        <w:t>sozietateak</w:t>
      </w:r>
      <w:proofErr w:type="spellEnd"/>
      <w:r w:rsidRPr="00BD0929">
        <w:rPr>
          <w:rFonts w:ascii="Century Gothic" w:hAnsi="Century Gothic"/>
          <w:szCs w:val="20"/>
          <w:lang w:val="en-GB"/>
        </w:rPr>
        <w:t xml:space="preserve"> </w:t>
      </w:r>
      <w:proofErr w:type="spellStart"/>
      <w:r w:rsidRPr="00BD0929">
        <w:rPr>
          <w:rFonts w:ascii="Century Gothic" w:hAnsi="Century Gothic"/>
          <w:szCs w:val="20"/>
          <w:lang w:val="en-GB"/>
        </w:rPr>
        <w:t>ez</w:t>
      </w:r>
      <w:proofErr w:type="spellEnd"/>
      <w:r w:rsidRPr="00BD0929">
        <w:rPr>
          <w:rFonts w:ascii="Century Gothic" w:hAnsi="Century Gothic"/>
          <w:szCs w:val="20"/>
          <w:lang w:val="en-GB"/>
        </w:rPr>
        <w:t xml:space="preserve"> du </w:t>
      </w:r>
      <w:proofErr w:type="spellStart"/>
      <w:r w:rsidR="005E4133">
        <w:rPr>
          <w:rFonts w:ascii="Century Gothic" w:hAnsi="Century Gothic"/>
          <w:szCs w:val="20"/>
          <w:lang w:val="en-GB"/>
        </w:rPr>
        <w:t>kontratutako</w:t>
      </w:r>
      <w:proofErr w:type="spellEnd"/>
      <w:r w:rsidR="005E4133">
        <w:rPr>
          <w:rFonts w:ascii="Century Gothic" w:hAnsi="Century Gothic"/>
          <w:szCs w:val="20"/>
          <w:lang w:val="en-GB"/>
        </w:rPr>
        <w:t xml:space="preserve"> </w:t>
      </w:r>
      <w:proofErr w:type="spellStart"/>
      <w:r w:rsidRPr="00BD0929">
        <w:rPr>
          <w:rFonts w:ascii="Century Gothic" w:hAnsi="Century Gothic"/>
          <w:szCs w:val="20"/>
          <w:lang w:val="en-GB"/>
        </w:rPr>
        <w:t>langilerik</w:t>
      </w:r>
      <w:proofErr w:type="spellEnd"/>
      <w:r w:rsidRPr="00BD0929">
        <w:rPr>
          <w:rFonts w:ascii="Century Gothic" w:hAnsi="Century Gothic"/>
          <w:szCs w:val="20"/>
          <w:lang w:val="en-GB"/>
        </w:rPr>
        <w:t>.</w:t>
      </w:r>
    </w:p>
    <w:p w14:paraId="5070EF20" w14:textId="77777777" w:rsidR="007D1AB8" w:rsidRPr="00BD0929" w:rsidRDefault="007D1AB8" w:rsidP="003B3C02">
      <w:pPr>
        <w:tabs>
          <w:tab w:val="left" w:pos="3828"/>
          <w:tab w:val="left" w:pos="7513"/>
        </w:tabs>
        <w:spacing w:after="0" w:line="240" w:lineRule="atLeast"/>
        <w:rPr>
          <w:szCs w:val="20"/>
          <w:lang w:val="en-GB"/>
        </w:rPr>
      </w:pPr>
    </w:p>
    <w:sectPr w:rsidR="007D1AB8" w:rsidRPr="00BD0929" w:rsidSect="0072100C">
      <w:headerReference w:type="default" r:id="rId7"/>
      <w:footerReference w:type="default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B04E3" w14:textId="77777777" w:rsidR="00EE64B7" w:rsidRDefault="00EE64B7" w:rsidP="002B473E">
      <w:pPr>
        <w:spacing w:after="0" w:line="240" w:lineRule="auto"/>
      </w:pPr>
      <w:r>
        <w:separator/>
      </w:r>
    </w:p>
  </w:endnote>
  <w:endnote w:type="continuationSeparator" w:id="0">
    <w:p w14:paraId="2606B8DF" w14:textId="77777777" w:rsidR="00EE64B7" w:rsidRDefault="00EE64B7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9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5070EF2D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6B77F" w14:textId="77777777" w:rsidR="00EE64B7" w:rsidRDefault="00EE64B7" w:rsidP="002B473E">
      <w:pPr>
        <w:spacing w:after="0" w:line="240" w:lineRule="auto"/>
      </w:pPr>
      <w:r>
        <w:separator/>
      </w:r>
    </w:p>
  </w:footnote>
  <w:footnote w:type="continuationSeparator" w:id="0">
    <w:p w14:paraId="5C33EC5C" w14:textId="77777777" w:rsidR="00EE64B7" w:rsidRDefault="00EE64B7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0EF25" w14:textId="5B3CEAC1" w:rsidR="002E52C4" w:rsidRDefault="00547C34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inline distT="0" distB="0" distL="0" distR="0" wp14:anchorId="3B6E298E" wp14:editId="5CE9D8C6">
          <wp:extent cx="1382575" cy="685800"/>
          <wp:effectExtent l="0" t="0" r="8255" b="0"/>
          <wp:docPr id="1" name="Imagen 1" descr="Centro de Cálculo de Álava ic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ntro de Cálculo de Álava ic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574" cy="689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  <w:r w:rsidR="002E52C4">
      <w:rPr>
        <w:noProof/>
        <w:sz w:val="30"/>
        <w:szCs w:val="30"/>
        <w:lang w:eastAsia="es-ES"/>
      </w:rPr>
      <w:drawing>
        <wp:inline distT="0" distB="0" distL="0" distR="0" wp14:anchorId="5070EF30" wp14:editId="5070EF31">
          <wp:extent cx="1577790" cy="540000"/>
          <wp:effectExtent l="0" t="0" r="3810" b="0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79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70EF26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7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5070EF28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6657488">
    <w:abstractNumId w:val="0"/>
  </w:num>
  <w:num w:numId="2" w16cid:durableId="2137527443">
    <w:abstractNumId w:val="2"/>
  </w:num>
  <w:num w:numId="3" w16cid:durableId="18457831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2B473E"/>
    <w:rsid w:val="002E52C4"/>
    <w:rsid w:val="00303CDA"/>
    <w:rsid w:val="00375123"/>
    <w:rsid w:val="003963FC"/>
    <w:rsid w:val="003B3C02"/>
    <w:rsid w:val="003F6C3E"/>
    <w:rsid w:val="00401892"/>
    <w:rsid w:val="00466B52"/>
    <w:rsid w:val="00470F53"/>
    <w:rsid w:val="004731CB"/>
    <w:rsid w:val="005039C8"/>
    <w:rsid w:val="005046F8"/>
    <w:rsid w:val="005364AB"/>
    <w:rsid w:val="00547C34"/>
    <w:rsid w:val="005E4133"/>
    <w:rsid w:val="006512F1"/>
    <w:rsid w:val="00681BCA"/>
    <w:rsid w:val="006D6975"/>
    <w:rsid w:val="006E1D7A"/>
    <w:rsid w:val="0072100C"/>
    <w:rsid w:val="00767FAD"/>
    <w:rsid w:val="007A7589"/>
    <w:rsid w:val="007B5A81"/>
    <w:rsid w:val="007D1AB8"/>
    <w:rsid w:val="007E76B6"/>
    <w:rsid w:val="00804450"/>
    <w:rsid w:val="0084770E"/>
    <w:rsid w:val="00864C71"/>
    <w:rsid w:val="009403AF"/>
    <w:rsid w:val="00982388"/>
    <w:rsid w:val="00A84CE9"/>
    <w:rsid w:val="00AC0437"/>
    <w:rsid w:val="00AE5750"/>
    <w:rsid w:val="00AE74A1"/>
    <w:rsid w:val="00B1177D"/>
    <w:rsid w:val="00B92AF8"/>
    <w:rsid w:val="00BD0929"/>
    <w:rsid w:val="00C3077A"/>
    <w:rsid w:val="00C3332D"/>
    <w:rsid w:val="00C76DD2"/>
    <w:rsid w:val="00CE5EFA"/>
    <w:rsid w:val="00D35574"/>
    <w:rsid w:val="00DB1738"/>
    <w:rsid w:val="00E20759"/>
    <w:rsid w:val="00E90B4C"/>
    <w:rsid w:val="00E958C4"/>
    <w:rsid w:val="00EC03B4"/>
    <w:rsid w:val="00EE64B7"/>
    <w:rsid w:val="00F23C7E"/>
    <w:rsid w:val="00F96E44"/>
    <w:rsid w:val="00FB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70EEFB"/>
  <w15:docId w15:val="{E84D8470-26B4-418F-B3CF-F2433BF55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Arias Lopez de Lacalle, Arrate</cp:lastModifiedBy>
  <cp:revision>14</cp:revision>
  <cp:lastPrinted>2020-07-24T07:54:00Z</cp:lastPrinted>
  <dcterms:created xsi:type="dcterms:W3CDTF">2021-02-22T13:04:00Z</dcterms:created>
  <dcterms:modified xsi:type="dcterms:W3CDTF">2025-01-29T09:25:00Z</dcterms:modified>
</cp:coreProperties>
</file>