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37FCA" w14:textId="77777777" w:rsidR="00E377B7" w:rsidRDefault="00E377B7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</w:p>
    <w:p w14:paraId="5F7B880A" w14:textId="77777777" w:rsidR="00E377B7" w:rsidRDefault="00E377B7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</w:p>
    <w:p w14:paraId="354FC0DA" w14:textId="77777777" w:rsidR="00E377B7" w:rsidRDefault="00E377B7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</w:p>
    <w:p w14:paraId="5D58849A" w14:textId="25C45759" w:rsidR="003C7E4A" w:rsidRPr="00E377B7" w:rsidRDefault="00A37782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  <w:r w:rsidRPr="00E377B7">
        <w:rPr>
          <w:u w:val="none"/>
        </w:rPr>
        <w:t>HORNITZAILEEI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EGINDAKO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ORDAINKETA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GERORATZEEI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BURUZKO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INFORMAZIOA</w:t>
      </w:r>
      <w:r w:rsidRPr="00E377B7">
        <w:rPr>
          <w:spacing w:val="1"/>
          <w:u w:val="none"/>
        </w:rPr>
        <w:t xml:space="preserve"> </w:t>
      </w:r>
      <w:r w:rsidR="008C690F">
        <w:rPr>
          <w:spacing w:val="1"/>
          <w:u w:val="none"/>
        </w:rPr>
        <w:t>2023an</w:t>
      </w:r>
    </w:p>
    <w:p w14:paraId="27E3F4AB" w14:textId="77777777" w:rsidR="003C7E4A" w:rsidRDefault="003C7E4A">
      <w:pPr>
        <w:pStyle w:val="Textoindependiente"/>
        <w:rPr>
          <w:b/>
          <w:sz w:val="20"/>
        </w:rPr>
      </w:pPr>
    </w:p>
    <w:p w14:paraId="7A4DB009" w14:textId="77777777" w:rsidR="00CD0C4F" w:rsidRDefault="00CD0C4F" w:rsidP="00CD0C4F">
      <w:pPr>
        <w:adjustRightInd w:val="0"/>
        <w:spacing w:before="120" w:line="276" w:lineRule="auto"/>
        <w:ind w:left="1821"/>
        <w:rPr>
          <w:color w:val="000000"/>
          <w:sz w:val="24"/>
          <w:szCs w:val="24"/>
        </w:rPr>
      </w:pPr>
      <w:r w:rsidRPr="00CD0C4F">
        <w:rPr>
          <w:color w:val="000000"/>
          <w:sz w:val="24"/>
          <w:szCs w:val="24"/>
        </w:rPr>
        <w:t>Epeak 1040/2017 Errege Dekretuaren arabera kalkulatu dira (1040/2017 Errege Dekretua, abenduaren 22koa, zeinaren bidez aldatzen baita 635/2014 Errege Dekretua, uztailaren 25ekoa, zeinaren bidez garatzen baita Administrazioen hornitzaileei ordaintzeko batez besteko epea kalkulatzeko metodologia).</w:t>
      </w:r>
      <w:r w:rsidRPr="00CD0C4F">
        <w:rPr>
          <w:color w:val="000000"/>
          <w:sz w:val="24"/>
          <w:szCs w:val="24"/>
        </w:rPr>
        <w:tab/>
      </w:r>
    </w:p>
    <w:p w14:paraId="42973769" w14:textId="77777777" w:rsidR="00CD0C4F" w:rsidRDefault="00CD0C4F" w:rsidP="00CD0C4F">
      <w:pPr>
        <w:adjustRightInd w:val="0"/>
        <w:spacing w:before="120"/>
        <w:ind w:left="1440"/>
        <w:rPr>
          <w:color w:val="000000"/>
          <w:sz w:val="24"/>
          <w:szCs w:val="24"/>
        </w:rPr>
      </w:pPr>
    </w:p>
    <w:p w14:paraId="0AB03C1C" w14:textId="11674A39" w:rsidR="00BB168C" w:rsidRPr="00CD0C4F" w:rsidRDefault="00CD0C4F" w:rsidP="00CD0C4F">
      <w:pPr>
        <w:adjustRightInd w:val="0"/>
        <w:spacing w:before="120"/>
        <w:ind w:left="1440"/>
        <w:rPr>
          <w:color w:val="000000"/>
          <w:sz w:val="24"/>
          <w:szCs w:val="24"/>
        </w:rPr>
      </w:pPr>
      <w:r w:rsidRPr="00CD0C4F">
        <w:rPr>
          <w:sz w:val="24"/>
          <w:szCs w:val="24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BB168C" w:rsidRPr="00546DED" w14:paraId="5E3A1C9E" w14:textId="77777777" w:rsidTr="00B86B15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5FEC6A1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A16DAC4" w14:textId="1B40AE78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</w:t>
            </w:r>
            <w:r w:rsidR="008C690F">
              <w:rPr>
                <w:b/>
                <w:bCs/>
                <w:sz w:val="20"/>
              </w:rPr>
              <w:t>3</w:t>
            </w:r>
            <w:r w:rsidRPr="00546DED">
              <w:rPr>
                <w:b/>
                <w:bCs/>
                <w:sz w:val="20"/>
              </w:rPr>
              <w:t>ko ekitaldia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36799" w14:textId="7F1C8ACA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</w:t>
            </w:r>
            <w:r w:rsidR="008C690F">
              <w:rPr>
                <w:b/>
                <w:bCs/>
                <w:sz w:val="20"/>
              </w:rPr>
              <w:t>3</w:t>
            </w:r>
            <w:r w:rsidRPr="00546DED">
              <w:rPr>
                <w:b/>
                <w:bCs/>
                <w:sz w:val="20"/>
              </w:rPr>
              <w:t>eko ekitaldia</w:t>
            </w:r>
          </w:p>
        </w:tc>
      </w:tr>
      <w:tr w:rsidR="00BB168C" w:rsidRPr="00546DED" w14:paraId="12D1DC3D" w14:textId="77777777" w:rsidTr="00B86B15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668B089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2949817D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F96CDC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</w:tr>
      <w:tr w:rsidR="008C690F" w:rsidRPr="00546DED" w14:paraId="45EEE8FE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17FAB900" w14:textId="77777777" w:rsidR="008C690F" w:rsidRPr="00546DED" w:rsidRDefault="008C690F" w:rsidP="008C690F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Hornitzaileei ordaintzeko batez besteko aldia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897E841" w14:textId="58AF3917" w:rsidR="008C690F" w:rsidRPr="00546DED" w:rsidRDefault="008C690F" w:rsidP="008C690F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 w:rsidRPr="00405FE3">
              <w:t>32,96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B5C261" w14:textId="0C847B27" w:rsidR="008C690F" w:rsidRPr="00546DED" w:rsidRDefault="008C690F" w:rsidP="008C690F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 w:rsidRPr="00F279F8">
              <w:t>3,51</w:t>
            </w:r>
          </w:p>
        </w:tc>
      </w:tr>
      <w:tr w:rsidR="008C690F" w:rsidRPr="00546DED" w14:paraId="7DAF9BC5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96D255F" w14:textId="77777777" w:rsidR="008C690F" w:rsidRPr="00546DED" w:rsidRDefault="008C690F" w:rsidP="008C690F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Ordaindutako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6B3FAA31" w14:textId="6485A394" w:rsidR="008C690F" w:rsidRPr="00546DED" w:rsidRDefault="008C690F" w:rsidP="008C690F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 w:rsidRPr="00405FE3">
              <w:t>19,44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70FD3C" w14:textId="1C14FE0F" w:rsidR="008C690F" w:rsidRPr="00546DED" w:rsidRDefault="008C690F" w:rsidP="008C690F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 w:rsidRPr="00F279F8">
              <w:t>3,00</w:t>
            </w:r>
          </w:p>
        </w:tc>
      </w:tr>
      <w:tr w:rsidR="008C690F" w:rsidRPr="00546DED" w14:paraId="40A11302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4F7BE84" w14:textId="77777777" w:rsidR="008C690F" w:rsidRPr="00546DED" w:rsidRDefault="008C690F" w:rsidP="008C690F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3F54A1CC" w14:textId="61504242" w:rsidR="008C690F" w:rsidRPr="00546DED" w:rsidRDefault="008C690F" w:rsidP="008C690F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405FE3">
              <w:t>60,00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2C4" w14:textId="3A03BA4C" w:rsidR="008C690F" w:rsidRPr="00546DED" w:rsidRDefault="008C690F" w:rsidP="008C690F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F279F8">
              <w:t>6,27</w:t>
            </w:r>
          </w:p>
        </w:tc>
      </w:tr>
      <w:tr w:rsidR="00BB168C" w:rsidRPr="00546DED" w14:paraId="1D6A2E96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E630A57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890AAE9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F97780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</w:tr>
      <w:tr w:rsidR="008C690F" w:rsidRPr="00546DED" w14:paraId="77844083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D89F61B" w14:textId="77777777" w:rsidR="008C690F" w:rsidRPr="00546DED" w:rsidRDefault="008C690F" w:rsidP="008C690F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Egindako ordainketak, guztira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0B31379" w14:textId="17E09879" w:rsidR="008C690F" w:rsidRPr="00546DED" w:rsidRDefault="008C690F" w:rsidP="008C690F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 w:rsidRPr="00A33A68">
              <w:t>223.815,04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FEBC21" w14:textId="5566E813" w:rsidR="008C690F" w:rsidRPr="00546DED" w:rsidRDefault="008C690F" w:rsidP="008C690F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 w:rsidRPr="00081DB7">
              <w:t>11.515,24</w:t>
            </w:r>
          </w:p>
        </w:tc>
      </w:tr>
      <w:tr w:rsidR="008C690F" w:rsidRPr="00546DED" w14:paraId="16998943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7ABD701" w14:textId="77777777" w:rsidR="008C690F" w:rsidRPr="00546DED" w:rsidRDefault="008C690F" w:rsidP="008C690F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daudenak, guztira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6640D1F" w14:textId="01FC7BCD" w:rsidR="008C690F" w:rsidRPr="00546DED" w:rsidRDefault="008C690F" w:rsidP="008C690F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A33A68">
              <w:t>111.980,47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03E0" w14:textId="670BF246" w:rsidR="008C690F" w:rsidRPr="00546DED" w:rsidRDefault="008C690F" w:rsidP="008C690F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081DB7">
              <w:t>38,18</w:t>
            </w:r>
          </w:p>
        </w:tc>
      </w:tr>
    </w:tbl>
    <w:p w14:paraId="1B337D80" w14:textId="77777777" w:rsidR="00BB168C" w:rsidRPr="00546DED" w:rsidRDefault="00BB168C" w:rsidP="00BB168C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5B49BE21" w14:textId="77777777" w:rsidR="003C7E4A" w:rsidRDefault="003C7E4A">
      <w:pPr>
        <w:pStyle w:val="Textoindependiente"/>
        <w:rPr>
          <w:sz w:val="20"/>
        </w:rPr>
      </w:pPr>
    </w:p>
    <w:sectPr w:rsidR="003C7E4A">
      <w:type w:val="continuous"/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E20C0"/>
    <w:multiLevelType w:val="hybridMultilevel"/>
    <w:tmpl w:val="5A500D26"/>
    <w:lvl w:ilvl="0" w:tplc="D3A63668">
      <w:start w:val="10"/>
      <w:numFmt w:val="decimal"/>
      <w:lvlText w:val="%1."/>
      <w:lvlJc w:val="left"/>
      <w:pPr>
        <w:ind w:left="1821" w:hanging="4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double" w:color="000000"/>
        <w:lang w:val="eu-ES" w:eastAsia="en-US" w:bidi="ar-SA"/>
      </w:rPr>
    </w:lvl>
    <w:lvl w:ilvl="1" w:tplc="B0F080F0">
      <w:numFmt w:val="bullet"/>
      <w:lvlText w:val="•"/>
      <w:lvlJc w:val="left"/>
      <w:pPr>
        <w:ind w:left="2702" w:hanging="476"/>
      </w:pPr>
      <w:rPr>
        <w:rFonts w:hint="default"/>
        <w:lang w:val="eu-ES" w:eastAsia="en-US" w:bidi="ar-SA"/>
      </w:rPr>
    </w:lvl>
    <w:lvl w:ilvl="2" w:tplc="D8EA4A0E">
      <w:numFmt w:val="bullet"/>
      <w:lvlText w:val="•"/>
      <w:lvlJc w:val="left"/>
      <w:pPr>
        <w:ind w:left="3584" w:hanging="476"/>
      </w:pPr>
      <w:rPr>
        <w:rFonts w:hint="default"/>
        <w:lang w:val="eu-ES" w:eastAsia="en-US" w:bidi="ar-SA"/>
      </w:rPr>
    </w:lvl>
    <w:lvl w:ilvl="3" w:tplc="50346482">
      <w:numFmt w:val="bullet"/>
      <w:lvlText w:val="•"/>
      <w:lvlJc w:val="left"/>
      <w:pPr>
        <w:ind w:left="4466" w:hanging="476"/>
      </w:pPr>
      <w:rPr>
        <w:rFonts w:hint="default"/>
        <w:lang w:val="eu-ES" w:eastAsia="en-US" w:bidi="ar-SA"/>
      </w:rPr>
    </w:lvl>
    <w:lvl w:ilvl="4" w:tplc="548C06BA">
      <w:numFmt w:val="bullet"/>
      <w:lvlText w:val="•"/>
      <w:lvlJc w:val="left"/>
      <w:pPr>
        <w:ind w:left="5348" w:hanging="476"/>
      </w:pPr>
      <w:rPr>
        <w:rFonts w:hint="default"/>
        <w:lang w:val="eu-ES" w:eastAsia="en-US" w:bidi="ar-SA"/>
      </w:rPr>
    </w:lvl>
    <w:lvl w:ilvl="5" w:tplc="64BCDAFE">
      <w:numFmt w:val="bullet"/>
      <w:lvlText w:val="•"/>
      <w:lvlJc w:val="left"/>
      <w:pPr>
        <w:ind w:left="6230" w:hanging="476"/>
      </w:pPr>
      <w:rPr>
        <w:rFonts w:hint="default"/>
        <w:lang w:val="eu-ES" w:eastAsia="en-US" w:bidi="ar-SA"/>
      </w:rPr>
    </w:lvl>
    <w:lvl w:ilvl="6" w:tplc="E20A335E">
      <w:numFmt w:val="bullet"/>
      <w:lvlText w:val="•"/>
      <w:lvlJc w:val="left"/>
      <w:pPr>
        <w:ind w:left="7112" w:hanging="476"/>
      </w:pPr>
      <w:rPr>
        <w:rFonts w:hint="default"/>
        <w:lang w:val="eu-ES" w:eastAsia="en-US" w:bidi="ar-SA"/>
      </w:rPr>
    </w:lvl>
    <w:lvl w:ilvl="7" w:tplc="22AA2D06">
      <w:numFmt w:val="bullet"/>
      <w:lvlText w:val="•"/>
      <w:lvlJc w:val="left"/>
      <w:pPr>
        <w:ind w:left="7994" w:hanging="476"/>
      </w:pPr>
      <w:rPr>
        <w:rFonts w:hint="default"/>
        <w:lang w:val="eu-ES" w:eastAsia="en-US" w:bidi="ar-SA"/>
      </w:rPr>
    </w:lvl>
    <w:lvl w:ilvl="8" w:tplc="B4E89FB6">
      <w:numFmt w:val="bullet"/>
      <w:lvlText w:val="•"/>
      <w:lvlJc w:val="left"/>
      <w:pPr>
        <w:ind w:left="8876" w:hanging="476"/>
      </w:pPr>
      <w:rPr>
        <w:rFonts w:hint="default"/>
        <w:lang w:val="eu-ES" w:eastAsia="en-US" w:bidi="ar-SA"/>
      </w:rPr>
    </w:lvl>
  </w:abstractNum>
  <w:num w:numId="1" w16cid:durableId="88317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4A"/>
    <w:rsid w:val="00290B53"/>
    <w:rsid w:val="003C7E4A"/>
    <w:rsid w:val="008C690F"/>
    <w:rsid w:val="00A37782"/>
    <w:rsid w:val="00A72925"/>
    <w:rsid w:val="00BB168C"/>
    <w:rsid w:val="00C208E7"/>
    <w:rsid w:val="00CD0C4F"/>
    <w:rsid w:val="00E377B7"/>
    <w:rsid w:val="00ED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F118"/>
  <w15:docId w15:val="{AD3A0A65-89AB-4F79-94AF-AE9D5B8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spacing w:before="61"/>
      <w:ind w:left="1821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61"/>
      <w:ind w:left="1821" w:right="9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623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Arias Lopez de Lacalle, Arrate</cp:lastModifiedBy>
  <cp:revision>3</cp:revision>
  <dcterms:created xsi:type="dcterms:W3CDTF">2025-01-29T10:17:00Z</dcterms:created>
  <dcterms:modified xsi:type="dcterms:W3CDTF">2025-01-29T10:24:00Z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2022-12-27T00:00:00Z</vt:filetime>
  </property>
</Properties>
</file>